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ԵՔ-ԷԱՃԾՁԲ-25/30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երեխաներին աջակցման նպատակով հատուկ սենյակների ներքին դիզայնի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ԵՔ-ԷԱՃԾՁԲ-25/30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երեխաներին աջակցման նպատակով հատուկ սենյակների ներքին դիզայնի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երեխաներին աջակցման նպատակով հատուկ սենյակների ներքին դիզայնի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ԵՔ-ԷԱՃԾՁԲ-25/30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երեխաներին աջակցման նպատակով հատուկ սենյակների ներքին դիզայնի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Երեխաներին աջակցման նպատակով հատուկ սենյակների ներքին դիզայնի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396.06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2025.01.10.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ԵՔ-ԷԱՃԾՁԲ-25/30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ԵՔ-ԷԱՃԾՁԲ-25/30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ԵՔ-ԷԱՃԾՁԲ-25/30</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«ԵՔ-ԷԱՃԾՁԲ-25/30»*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«ԵՔ-ԷԱՃԾՁԲ-25/30»*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երեխաների և սոցիալական պաշտպանության վարչությունը: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Երեխաներին աջակցման նպատակով հատուկ սենյակների ներքին դիզայնի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նպատակը՝
«Երեխաներին աջակցման նպատակով հատուկ սենյակների ստեղծում Երևան քաղաքի վարչական շրջաններում» ծրագրի շրջանակներում երեխաներին աջակցման նպատակով հատուկ սենյակների ներքին դիզայնի ծառայություններ 8 սենյակների համար, յուրաքանչյուրը՝ 9 քմ-ից մինչև 27 քմ:
•	Երեխաներին աջակցման նպատակով հատուկ սենյակների ներքին դիզայնի ծառայություններին պետք է ներգրավել հոգեբան:
 Հոգեբանի կողմից պետք է ներկայացվի երեխային լսելու սենյակների ստեղծման համար անհրաժեշտ աշխատանքային նյութերի /օր.՝ պատերի գույնը, թե՛ երեխայի, թե՛ նրա հետ աշխատող մասնագետի համար անհրաժեշտ գույքը՝ տեսակները, քանակը, պատրաստման նյութը, գույները, տեղադրման վայրերը, տեսաձայնագրող սարքերի տեղադրման վայրերը սենյակում/, տարբեր տարիքային խմբերի երեխաների հետ աշխատանքի առանձնահատկություններից ելնելով՝ անհրաժեշտ նյութերի, պարագաների ցանկի /օրինակ՝ թուղթ, մատիտ, գրիչ, ջրաներկ, ավազ և այլն/ վերաբերյալ առաջարկներ և դիտարկումներ:
•	Ներկայացված առաջարկների և դիտարկումների հիման վրա ծառայություն մատակարարողը պետք է իրականացնի նախահաշվի կազմում, թվով 8 սենյակների չափագրում, հոսանքի կետերի, հոսանքի լարերի անցկացման ուղիների, ջեռուցման կետերի, տեսաձայնագրող սարքերի տեղակայում, սենյակի վերանորոգման համար նյութերի ընտրություն և հաշվարկ, կահույքի դիզայն, երեխայի հետ աշխատելու անհրաժեշտ նյութերի, պարագաների ցանկի տրամադրում:
 Նախահաշիվը պետք է տրամադրվի թղթային և էլեկտրոնային տարբերակով:
•	Յուրաքանչյուր սենյակի համար պետք է իրականացվի 3D մոդելավորում, ինչպես նաև պետք է տրամադրվի դրանց տպագրված տարբերակը: 
•	Անհրաժեշտության դեպքում պայմանագրի կողմերից որևէ մեկի պահանջով կարող են իրականացվել լրացուցիչ քննարկումներ:
Հոգեբանը պետք է ունենա՝
•	Հոգեբանություն մասնագիտության բարձրագույն կրթություն
•	Երեխաների պաշտպանության ոլորտում առնվազն 5 տարվա մասնագիտական և փորձագիտական գործունեություն, 
•	Միջազգային կազմակերպությունների հետ համագործակցության փորձ,
•	Երեխաների պաշտպանության ոլորտի միջազգային փորձի ուսումնասիրման գործունեություն
Մասնակից կազմակերպությանը ներկայացվող պահանջ՝
•	Շահող կազմակերպությունը ծառայությունների մատուցման ոլորտում պետք է ունենա առնվազն 5 տարվա գործունեություն
•	Կազմակերպությունում աշխատող մասնագետները պետք է ունենան մասնագիտական կրթությունը հավաստող փաստաթուղթ
•	Ծառայություններն իրականացնելիս անհրաժեշտ է ներկայացնել ծրագրի շրջանակներում ընդգրկվող մասնագետների փաստաթղթերը /կրթությունը հավաստող փաստաթուղթ/եր, վկայականներ, ռեզյումե և այլն/:
•	Ծառայության իրականացման ավարտից հետո շահող կազմակերպությունը պետք է ներկայացնի բովանդակային և ֆինանսական հաշվետվություն: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/համաձայնագիրը/   ուժի մեջ մտնելու օրվանից մինչև  40-րդ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